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B74F3" w:rsidRPr="00D44EB5" w:rsidRDefault="001A08AD" w:rsidP="006B74F3">
      <w:pPr>
        <w:pStyle w:val="Corpodetexto"/>
        <w:spacing w:line="276" w:lineRule="auto"/>
        <w:rPr>
          <w:rFonts w:ascii="Arial" w:hAnsi="Arial" w:cs="Arial"/>
          <w:b/>
          <w:sz w:val="28"/>
          <w:szCs w:val="22"/>
        </w:rPr>
      </w:pPr>
      <w:r w:rsidRPr="001A08AD">
        <w:rPr>
          <w:rFonts w:ascii="Arial" w:hAnsi="Arial" w:cs="Arial"/>
          <w:b/>
          <w:sz w:val="22"/>
          <w:szCs w:val="22"/>
        </w:rPr>
        <w:t>HOMOLOGAÇÃO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08AD">
        <w:rPr>
          <w:rFonts w:ascii="Arial" w:hAnsi="Arial" w:cs="Arial"/>
          <w:b/>
          <w:sz w:val="22"/>
          <w:szCs w:val="22"/>
        </w:rPr>
        <w:t>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A08AD">
        <w:rPr>
          <w:rFonts w:ascii="Arial" w:hAnsi="Arial" w:cs="Arial"/>
          <w:b/>
          <w:sz w:val="22"/>
          <w:szCs w:val="22"/>
        </w:rPr>
        <w:t>RESULTADO FINAL</w:t>
      </w:r>
      <w:r w:rsidR="006B74F3">
        <w:rPr>
          <w:rFonts w:ascii="Arial" w:hAnsi="Arial" w:cs="Arial"/>
          <w:b/>
          <w:sz w:val="22"/>
          <w:szCs w:val="22"/>
        </w:rPr>
        <w:t xml:space="preserve"> DO </w:t>
      </w:r>
      <w:r w:rsidR="006B74F3" w:rsidRPr="00D44EB5">
        <w:rPr>
          <w:rFonts w:ascii="Arial" w:hAnsi="Arial" w:cs="Arial"/>
          <w:b/>
          <w:sz w:val="22"/>
          <w:szCs w:val="22"/>
        </w:rPr>
        <w:t>PROCESSO SELETIVO SIMPLIFICADO Nº 01/2025</w:t>
      </w:r>
      <w:r w:rsidR="006B74F3">
        <w:rPr>
          <w:rFonts w:ascii="Arial" w:hAnsi="Arial" w:cs="Arial"/>
          <w:b/>
          <w:sz w:val="22"/>
          <w:szCs w:val="22"/>
        </w:rPr>
        <w:t xml:space="preserve"> - </w:t>
      </w:r>
      <w:r w:rsidR="006B74F3" w:rsidRPr="00D44EB5">
        <w:rPr>
          <w:rFonts w:ascii="Arial" w:hAnsi="Arial" w:cs="Arial"/>
          <w:b/>
          <w:sz w:val="28"/>
          <w:szCs w:val="22"/>
        </w:rPr>
        <w:t>EDITAL Nº 0</w:t>
      </w:r>
      <w:r w:rsidR="006B74F3">
        <w:rPr>
          <w:rFonts w:ascii="Arial" w:hAnsi="Arial" w:cs="Arial"/>
          <w:b/>
          <w:sz w:val="28"/>
          <w:szCs w:val="22"/>
        </w:rPr>
        <w:t>1</w:t>
      </w:r>
      <w:r w:rsidR="006B74F3" w:rsidRPr="00D44EB5">
        <w:rPr>
          <w:rFonts w:ascii="Arial" w:hAnsi="Arial" w:cs="Arial"/>
          <w:b/>
          <w:sz w:val="28"/>
          <w:szCs w:val="22"/>
        </w:rPr>
        <w:t>/2025, DE 11 DE ABRIL DE 2025</w:t>
      </w:r>
    </w:p>
    <w:p w:rsidR="006B74F3" w:rsidRPr="00D44EB5" w:rsidRDefault="006B74F3" w:rsidP="00D44EB5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C1254" w:rsidRPr="00D44EB5" w:rsidRDefault="00EC1254" w:rsidP="00D44EB5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EC1254" w:rsidRPr="00D44EB5" w:rsidRDefault="00EC1254" w:rsidP="00D44EB5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56E61" w:rsidRDefault="00EC1254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1" w:name="OLE_LINK3"/>
      <w:bookmarkEnd w:id="1"/>
      <w:r w:rsidRPr="00D44EB5">
        <w:rPr>
          <w:rFonts w:ascii="Arial" w:hAnsi="Arial" w:cs="Arial"/>
          <w:sz w:val="22"/>
          <w:szCs w:val="22"/>
        </w:rPr>
        <w:t xml:space="preserve">A Secretaria de Planejamento e Meio Ambiente de </w:t>
      </w:r>
      <w:r w:rsidR="00D44EB5" w:rsidRPr="00D44EB5">
        <w:rPr>
          <w:rFonts w:ascii="Arial" w:hAnsi="Arial" w:cs="Arial"/>
          <w:sz w:val="22"/>
          <w:szCs w:val="22"/>
        </w:rPr>
        <w:t xml:space="preserve">Sant’Ana do Livramento/RS, situada na Rua Alan Kardec, 55, </w:t>
      </w:r>
      <w:r w:rsidR="00F613D7">
        <w:rPr>
          <w:rFonts w:ascii="Arial" w:hAnsi="Arial" w:cs="Arial"/>
          <w:sz w:val="22"/>
          <w:szCs w:val="22"/>
        </w:rPr>
        <w:t xml:space="preserve">bairro </w:t>
      </w:r>
      <w:r w:rsidR="00D44EB5" w:rsidRPr="00D44EB5">
        <w:rPr>
          <w:rFonts w:ascii="Arial" w:hAnsi="Arial" w:cs="Arial"/>
          <w:sz w:val="22"/>
          <w:szCs w:val="22"/>
        </w:rPr>
        <w:t xml:space="preserve">Hidráulica, divulga a </w:t>
      </w:r>
      <w:r w:rsidR="004C4031">
        <w:rPr>
          <w:rFonts w:ascii="Arial" w:hAnsi="Arial" w:cs="Arial"/>
          <w:sz w:val="22"/>
          <w:szCs w:val="22"/>
        </w:rPr>
        <w:t>HOMOLOGAÇÃO DO RESULTADO FINAL</w:t>
      </w:r>
      <w:r w:rsidR="00E6209B">
        <w:rPr>
          <w:rFonts w:ascii="Arial" w:hAnsi="Arial" w:cs="Arial"/>
          <w:sz w:val="22"/>
          <w:szCs w:val="22"/>
        </w:rPr>
        <w:t xml:space="preserve"> d</w:t>
      </w:r>
      <w:r w:rsidR="00D44EB5">
        <w:rPr>
          <w:rFonts w:ascii="Arial" w:hAnsi="Arial" w:cs="Arial"/>
          <w:sz w:val="22"/>
          <w:szCs w:val="22"/>
        </w:rPr>
        <w:t>o Processo Seletivo Simplificado para contratação em caráter temporário e de excepcional interesse público, através de Contrato Administrativo, conforme Lei Municipal nº 7.316, de 22 de março de 2018 e suas alterações, tendo como responsável por sua execução a Comissã</w:t>
      </w:r>
      <w:r w:rsidR="00754581">
        <w:rPr>
          <w:rFonts w:ascii="Arial" w:hAnsi="Arial" w:cs="Arial"/>
          <w:sz w:val="22"/>
          <w:szCs w:val="22"/>
        </w:rPr>
        <w:t>o designada pela Portaria nº 508, de 26 de março de 2025.</w:t>
      </w:r>
    </w:p>
    <w:p w:rsidR="00F613D7" w:rsidRDefault="00F613D7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1757"/>
        <w:gridCol w:w="1701"/>
      </w:tblGrid>
      <w:tr w:rsidR="00E6209B" w:rsidTr="00E6209B">
        <w:trPr>
          <w:jc w:val="center"/>
        </w:trPr>
        <w:tc>
          <w:tcPr>
            <w:tcW w:w="1701" w:type="dxa"/>
            <w:vAlign w:val="center"/>
          </w:tcPr>
          <w:p w:rsidR="00E6209B" w:rsidRPr="00F613D7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13D7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ÚMERO</w:t>
            </w:r>
            <w:r w:rsidRPr="00F613D7"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613D7">
              <w:rPr>
                <w:rFonts w:ascii="Arial" w:hAnsi="Arial" w:cs="Arial"/>
                <w:b/>
                <w:sz w:val="22"/>
                <w:szCs w:val="22"/>
              </w:rPr>
              <w:t xml:space="preserve"> INSCRIÇÃO</w:t>
            </w:r>
          </w:p>
        </w:tc>
        <w:tc>
          <w:tcPr>
            <w:tcW w:w="2835" w:type="dxa"/>
            <w:vAlign w:val="center"/>
          </w:tcPr>
          <w:p w:rsidR="00E6209B" w:rsidRPr="00F613D7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13D7">
              <w:rPr>
                <w:rFonts w:ascii="Arial" w:hAnsi="Arial" w:cs="Arial"/>
                <w:b/>
                <w:sz w:val="22"/>
                <w:szCs w:val="22"/>
              </w:rPr>
              <w:t>NOME DO CANDIDATO</w:t>
            </w:r>
          </w:p>
        </w:tc>
        <w:tc>
          <w:tcPr>
            <w:tcW w:w="1701" w:type="dxa"/>
            <w:vAlign w:val="center"/>
          </w:tcPr>
          <w:p w:rsidR="00E6209B" w:rsidRPr="00F613D7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AVALIAÇÃO CURRICULAR</w:t>
            </w:r>
          </w:p>
        </w:tc>
        <w:tc>
          <w:tcPr>
            <w:tcW w:w="1757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AVALIAÇÃO PSICOLÓGICA</w:t>
            </w:r>
          </w:p>
        </w:tc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PONTUAÇÃO TOTAL</w:t>
            </w:r>
          </w:p>
        </w:tc>
      </w:tr>
      <w:tr w:rsidR="00E6209B" w:rsidTr="00E6209B">
        <w:trPr>
          <w:jc w:val="center"/>
        </w:trPr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835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MATHEUS FARIAS GRECCO</w:t>
            </w:r>
          </w:p>
        </w:tc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757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701" w:type="dxa"/>
            <w:vAlign w:val="center"/>
          </w:tcPr>
          <w:p w:rsidR="00E6209B" w:rsidRP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09B">
              <w:rPr>
                <w:rFonts w:ascii="Arial" w:hAnsi="Arial" w:cs="Arial"/>
                <w:b/>
                <w:sz w:val="22"/>
                <w:szCs w:val="22"/>
              </w:rPr>
              <w:t>6,5</w:t>
            </w:r>
          </w:p>
        </w:tc>
      </w:tr>
      <w:tr w:rsidR="00E6209B" w:rsidTr="00E6209B">
        <w:trPr>
          <w:jc w:val="center"/>
        </w:trPr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835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FRANCISCO DE OLIVEIRA ALVES</w:t>
            </w:r>
          </w:p>
        </w:tc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757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701" w:type="dxa"/>
            <w:vAlign w:val="center"/>
          </w:tcPr>
          <w:p w:rsidR="00E6209B" w:rsidRP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09B">
              <w:rPr>
                <w:rFonts w:ascii="Arial" w:hAnsi="Arial" w:cs="Arial"/>
                <w:b/>
                <w:sz w:val="22"/>
                <w:szCs w:val="22"/>
              </w:rPr>
              <w:t>6,0</w:t>
            </w:r>
          </w:p>
        </w:tc>
      </w:tr>
      <w:bookmarkEnd w:id="0"/>
    </w:tbl>
    <w:p w:rsidR="00F613D7" w:rsidRDefault="00F613D7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sectPr w:rsidR="00F613D7">
      <w:headerReference w:type="default" r:id="rId7"/>
      <w:footerReference w:type="default" r:id="rId8"/>
      <w:pgSz w:w="11906" w:h="16838"/>
      <w:pgMar w:top="766" w:right="1134" w:bottom="625" w:left="1134" w:header="709" w:footer="56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45" w:rsidRDefault="00822145">
      <w:r>
        <w:separator/>
      </w:r>
    </w:p>
  </w:endnote>
  <w:endnote w:type="continuationSeparator" w:id="0">
    <w:p w:rsidR="00822145" w:rsidRDefault="0082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819" w:rsidRDefault="00C12819">
    <w:pPr>
      <w:pStyle w:val="Rodap"/>
      <w:jc w:val="center"/>
    </w:pPr>
    <w:r>
      <w:rPr>
        <w:noProof/>
        <w:lang w:eastAsia="pt-BR"/>
      </w:rPr>
      <w:drawing>
        <wp:anchor distT="0" distB="0" distL="0" distR="0" simplePos="0" relativeHeight="3" behindDoc="1" locked="0" layoutInCell="0" allowOverlap="1" wp14:anchorId="48E9AB4A" wp14:editId="475D22C1">
          <wp:simplePos x="0" y="0"/>
          <wp:positionH relativeFrom="column">
            <wp:posOffset>-393700</wp:posOffset>
          </wp:positionH>
          <wp:positionV relativeFrom="paragraph">
            <wp:posOffset>-89535</wp:posOffset>
          </wp:positionV>
          <wp:extent cx="6937375" cy="647065"/>
          <wp:effectExtent l="0" t="0" r="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7375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Endereço: Rua Allan Kardec, 55 – Hidráulica l (55) 3968-1128 l demalivramento@gmail.com</w:t>
    </w:r>
  </w:p>
  <w:p w:rsidR="00C12819" w:rsidRDefault="00C128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45" w:rsidRDefault="00822145">
      <w:r>
        <w:separator/>
      </w:r>
    </w:p>
  </w:footnote>
  <w:footnote w:type="continuationSeparator" w:id="0">
    <w:p w:rsidR="00822145" w:rsidRDefault="0082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819" w:rsidRDefault="00C12819">
    <w:pPr>
      <w:rPr>
        <w:b/>
        <w:bCs/>
        <w:sz w:val="20"/>
      </w:rPr>
    </w:pPr>
  </w:p>
  <w:p w:rsidR="00C12819" w:rsidRDefault="00C12819">
    <w:pPr>
      <w:jc w:val="center"/>
      <w:rPr>
        <w:b/>
        <w:bCs/>
        <w:sz w:val="20"/>
      </w:rPr>
    </w:pPr>
    <w:r>
      <w:rPr>
        <w:noProof/>
        <w:lang w:eastAsia="pt-BR"/>
      </w:rPr>
      <w:drawing>
        <wp:inline distT="0" distB="0" distL="0" distR="0" wp14:anchorId="50D61A00" wp14:editId="40B05CEC">
          <wp:extent cx="3489960" cy="1177925"/>
          <wp:effectExtent l="0" t="0" r="0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960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F23" w:rsidRPr="005E4F23" w:rsidRDefault="005E4F23" w:rsidP="005E4F23">
    <w:pPr>
      <w:jc w:val="center"/>
      <w:rPr>
        <w:b/>
        <w:bCs/>
        <w:sz w:val="8"/>
      </w:rPr>
    </w:pPr>
  </w:p>
  <w:p w:rsidR="00C12819" w:rsidRDefault="00C12819">
    <w:pPr>
      <w:jc w:val="center"/>
      <w:rPr>
        <w:b/>
        <w:bCs/>
        <w:sz w:val="20"/>
      </w:rPr>
    </w:pPr>
    <w:r>
      <w:rPr>
        <w:b/>
        <w:bCs/>
        <w:sz w:val="20"/>
      </w:rPr>
      <w:t xml:space="preserve">Departamento Municipal de Meio Ambiente - DEMA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61"/>
    <w:rsid w:val="00000A21"/>
    <w:rsid w:val="000A5464"/>
    <w:rsid w:val="001143FD"/>
    <w:rsid w:val="001A08AD"/>
    <w:rsid w:val="002C483E"/>
    <w:rsid w:val="003D6CA2"/>
    <w:rsid w:val="004C4031"/>
    <w:rsid w:val="005E4F23"/>
    <w:rsid w:val="0060548F"/>
    <w:rsid w:val="00656E61"/>
    <w:rsid w:val="0068046B"/>
    <w:rsid w:val="006B74F3"/>
    <w:rsid w:val="006F2518"/>
    <w:rsid w:val="0074085E"/>
    <w:rsid w:val="00754581"/>
    <w:rsid w:val="00822145"/>
    <w:rsid w:val="00857377"/>
    <w:rsid w:val="009374CE"/>
    <w:rsid w:val="00AF2B81"/>
    <w:rsid w:val="00B14BB2"/>
    <w:rsid w:val="00B14D32"/>
    <w:rsid w:val="00B47F79"/>
    <w:rsid w:val="00BF3DFB"/>
    <w:rsid w:val="00C12819"/>
    <w:rsid w:val="00D44EB5"/>
    <w:rsid w:val="00D50FD1"/>
    <w:rsid w:val="00D91BCC"/>
    <w:rsid w:val="00E61852"/>
    <w:rsid w:val="00E6209B"/>
    <w:rsid w:val="00E7383B"/>
    <w:rsid w:val="00EA7804"/>
    <w:rsid w:val="00EC1254"/>
    <w:rsid w:val="00F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F4BE3-C261-4CB6-A72E-144A83D3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Mang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1"/>
    <w:qFormat/>
    <w:rPr>
      <w:color w:val="800080"/>
      <w:u w:val="single"/>
    </w:rPr>
  </w:style>
  <w:style w:type="character" w:customStyle="1" w:styleId="CorpodetextoChar">
    <w:name w:val="Corpo de texto Char"/>
    <w:basedOn w:val="Fontepargpadro1"/>
    <w:qFormat/>
    <w:rPr>
      <w:sz w:val="24"/>
    </w:rPr>
  </w:style>
  <w:style w:type="character" w:customStyle="1" w:styleId="TextodebaloChar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1"/>
    <w:uiPriority w:val="99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RodapChar1">
    <w:name w:val="Rodapé Char1"/>
    <w:basedOn w:val="Fontepargpadro"/>
    <w:link w:val="Rodap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styleId="Lista">
    <w:name w:val="List"/>
    <w:basedOn w:val="Corpodetexto"/>
    <w:rPr>
      <w:rFonts w:ascii="Liberation Serif" w:hAnsi="Liberation Serif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szCs w:val="20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Recuodecorpodetexto1">
    <w:name w:val="Recuo de corpo de texto1"/>
    <w:basedOn w:val="Normal"/>
    <w:qFormat/>
    <w:pPr>
      <w:ind w:firstLine="708"/>
      <w:jc w:val="both"/>
    </w:pPr>
    <w:rPr>
      <w:rFonts w:ascii="Times New Roman" w:hAnsi="Times New Roman" w:cs="Times New Roman"/>
      <w:sz w:val="36"/>
    </w:rPr>
  </w:style>
  <w:style w:type="paragraph" w:customStyle="1" w:styleId="Padro">
    <w:name w:val="Padrão"/>
    <w:qFormat/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customStyle="1" w:styleId="Reviso1">
    <w:name w:val="Revisão1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western">
    <w:name w:val="western"/>
    <w:basedOn w:val="Normal"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qFormat/>
    <w:rPr>
      <w:rFonts w:asciiTheme="minorHAnsi" w:eastAsiaTheme="minorHAnsi" w:hAnsiTheme="minorHAnsi" w:cstheme="minorBidi"/>
      <w:lang w:eastAsia="pt-B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6002-671B-4D07-956A-FCCC87EA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SMAPA/DEMA n</vt:lpstr>
    </vt:vector>
  </TitlesOfParts>
  <Company>Hewlett-Packard Company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SMAPA/DEMA n</dc:title>
  <dc:subject/>
  <dc:creator>ASSCOM</dc:creator>
  <dc:description/>
  <cp:lastModifiedBy>user</cp:lastModifiedBy>
  <cp:revision>41</cp:revision>
  <cp:lastPrinted>2025-03-27T09:18:00Z</cp:lastPrinted>
  <dcterms:created xsi:type="dcterms:W3CDTF">2024-04-08T12:53:00Z</dcterms:created>
  <dcterms:modified xsi:type="dcterms:W3CDTF">2025-05-16T13:16:00Z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EE503956A5EE49E5924F329E3096D544_13</vt:lpwstr>
  </property>
  <property fmtid="{D5CDD505-2E9C-101B-9397-08002B2CF9AE}" pid="4" name="KSOProductBuildVer">
    <vt:lpwstr>1046-12.2.0.18165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